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600D" w:rsidRPr="0075600D" w:rsidRDefault="0075600D" w:rsidP="0075600D">
      <w:pPr>
        <w:pStyle w:val="Textbody"/>
        <w:jc w:val="center"/>
        <w:rPr>
          <w:b/>
          <w:bCs/>
          <w:sz w:val="36"/>
          <w:szCs w:val="36"/>
          <w:lang w:val="en-US"/>
        </w:rPr>
      </w:pPr>
      <w:r w:rsidRPr="0075600D">
        <w:rPr>
          <w:b/>
          <w:bCs/>
          <w:sz w:val="36"/>
          <w:szCs w:val="36"/>
          <w:lang w:val="en-US"/>
        </w:rPr>
        <w:t>LINE ARRAYS</w:t>
      </w:r>
    </w:p>
    <w:p w:rsidR="0075600D" w:rsidRPr="0075600D" w:rsidRDefault="0075600D" w:rsidP="0075600D">
      <w:pPr>
        <w:pStyle w:val="Ttulo1"/>
        <w:rPr>
          <w:lang w:val="en-US"/>
        </w:rPr>
      </w:pPr>
      <w:r w:rsidRPr="0075600D">
        <w:rPr>
          <w:sz w:val="36"/>
          <w:szCs w:val="36"/>
          <w:lang w:val="en-US"/>
        </w:rPr>
        <w:t>LA 2108H1 new</w:t>
      </w:r>
    </w:p>
    <w:p w:rsidR="0075600D" w:rsidRDefault="0075600D" w:rsidP="0075600D">
      <w:pPr>
        <w:pStyle w:val="Textbody"/>
      </w:pPr>
      <w:r>
        <w:rPr>
          <w:noProof/>
        </w:rPr>
        <w:drawing>
          <wp:inline distT="0" distB="0" distL="0" distR="0" wp14:anchorId="2A49653B" wp14:editId="5CBD4353">
            <wp:extent cx="2381399" cy="1581119"/>
            <wp:effectExtent l="0" t="0" r="0" b="31"/>
            <wp:docPr id="23" name="gráficos23" title="Line Array Series - LA 2108H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399" cy="1581119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Style w:val="StrongEmphasis"/>
          <w:color w:val="FF0000"/>
        </w:rPr>
        <w:t>Features</w:t>
      </w:r>
      <w:proofErr w:type="spellEnd"/>
      <w:r>
        <w:rPr>
          <w:rStyle w:val="StrongEmphasis"/>
          <w:color w:val="FF0000"/>
        </w:rPr>
        <w:t>:</w:t>
      </w:r>
    </w:p>
    <w:p w:rsidR="0075600D" w:rsidRDefault="0075600D" w:rsidP="0075600D">
      <w:pPr>
        <w:pStyle w:val="Textbody"/>
        <w:numPr>
          <w:ilvl w:val="0"/>
          <w:numId w:val="1"/>
        </w:numPr>
        <w:spacing w:after="0"/>
      </w:pPr>
      <w:proofErr w:type="spellStart"/>
      <w:r>
        <w:t>Two</w:t>
      </w:r>
      <w:proofErr w:type="spellEnd"/>
      <w:r>
        <w:t xml:space="preserve"> 1" </w:t>
      </w:r>
      <w:proofErr w:type="spellStart"/>
      <w:proofErr w:type="gramStart"/>
      <w:r>
        <w:t>neodymium</w:t>
      </w:r>
      <w:proofErr w:type="spellEnd"/>
      <w:r>
        <w:t>  drivers</w:t>
      </w:r>
      <w:proofErr w:type="gramEnd"/>
    </w:p>
    <w:p w:rsidR="0075600D" w:rsidRDefault="0075600D" w:rsidP="0075600D">
      <w:pPr>
        <w:pStyle w:val="Textbody"/>
        <w:numPr>
          <w:ilvl w:val="0"/>
          <w:numId w:val="1"/>
        </w:numPr>
        <w:spacing w:after="0"/>
      </w:pPr>
      <w:proofErr w:type="spellStart"/>
      <w:r>
        <w:t>Two</w:t>
      </w:r>
      <w:proofErr w:type="spellEnd"/>
      <w:r>
        <w:t xml:space="preserve"> 8" </w:t>
      </w:r>
      <w:proofErr w:type="spellStart"/>
      <w:r>
        <w:t>mid</w:t>
      </w:r>
      <w:proofErr w:type="spellEnd"/>
      <w:r>
        <w:t xml:space="preserve"> </w:t>
      </w:r>
      <w:proofErr w:type="spellStart"/>
      <w:r>
        <w:t>range</w:t>
      </w:r>
      <w:proofErr w:type="spellEnd"/>
      <w:r>
        <w:t xml:space="preserve"> driver</w:t>
      </w:r>
    </w:p>
    <w:p w:rsidR="0075600D" w:rsidRDefault="0075600D" w:rsidP="0075600D">
      <w:pPr>
        <w:pStyle w:val="Textbody"/>
        <w:numPr>
          <w:ilvl w:val="0"/>
          <w:numId w:val="1"/>
        </w:numPr>
        <w:spacing w:after="0"/>
      </w:pPr>
      <w:proofErr w:type="spellStart"/>
      <w:r>
        <w:t>Two</w:t>
      </w:r>
      <w:proofErr w:type="spellEnd"/>
      <w:r>
        <w:t xml:space="preserve"> 10" ultra </w:t>
      </w:r>
      <w:proofErr w:type="spellStart"/>
      <w:r>
        <w:t>low</w:t>
      </w:r>
      <w:proofErr w:type="spellEnd"/>
      <w:r>
        <w:t xml:space="preserve"> </w:t>
      </w:r>
      <w:proofErr w:type="spellStart"/>
      <w:r>
        <w:t>distortion</w:t>
      </w:r>
      <w:proofErr w:type="spellEnd"/>
      <w:r>
        <w:t xml:space="preserve"> </w:t>
      </w:r>
      <w:proofErr w:type="spellStart"/>
      <w:r>
        <w:t>woofer</w:t>
      </w:r>
      <w:proofErr w:type="spellEnd"/>
    </w:p>
    <w:p w:rsidR="0075600D" w:rsidRDefault="0075600D" w:rsidP="0075600D">
      <w:pPr>
        <w:pStyle w:val="Textbody"/>
        <w:numPr>
          <w:ilvl w:val="0"/>
          <w:numId w:val="1"/>
        </w:numPr>
        <w:spacing w:after="0"/>
      </w:pPr>
      <w:r>
        <w:t xml:space="preserve">90° horizontal </w:t>
      </w:r>
      <w:proofErr w:type="spellStart"/>
      <w:r>
        <w:t>coverage</w:t>
      </w:r>
      <w:proofErr w:type="spellEnd"/>
    </w:p>
    <w:p w:rsidR="0075600D" w:rsidRDefault="0075600D" w:rsidP="0075600D">
      <w:pPr>
        <w:pStyle w:val="Textbody"/>
        <w:numPr>
          <w:ilvl w:val="0"/>
          <w:numId w:val="1"/>
        </w:numPr>
        <w:spacing w:after="0"/>
      </w:pPr>
      <w:r>
        <w:t xml:space="preserve">Variable </w:t>
      </w:r>
      <w:proofErr w:type="spellStart"/>
      <w:r>
        <w:t>curving</w:t>
      </w:r>
      <w:proofErr w:type="spellEnd"/>
      <w:r>
        <w:t xml:space="preserve"> 0° </w:t>
      </w:r>
      <w:proofErr w:type="spellStart"/>
      <w:r>
        <w:t>to</w:t>
      </w:r>
      <w:proofErr w:type="spellEnd"/>
      <w:r>
        <w:t xml:space="preserve"> 10°</w:t>
      </w:r>
    </w:p>
    <w:p w:rsidR="0075600D" w:rsidRPr="00674725" w:rsidRDefault="0075600D" w:rsidP="0075600D">
      <w:pPr>
        <w:pStyle w:val="Textbody"/>
        <w:numPr>
          <w:ilvl w:val="0"/>
          <w:numId w:val="1"/>
        </w:numPr>
        <w:spacing w:after="0"/>
        <w:rPr>
          <w:lang w:val="en-US"/>
        </w:rPr>
      </w:pPr>
      <w:r w:rsidRPr="00674725">
        <w:rPr>
          <w:lang w:val="en-US"/>
        </w:rPr>
        <w:t>Outstanding SPL capacity at very low power compression</w:t>
      </w:r>
    </w:p>
    <w:p w:rsidR="0075600D" w:rsidRDefault="0075600D" w:rsidP="0075600D">
      <w:pPr>
        <w:pStyle w:val="Textbody"/>
        <w:numPr>
          <w:ilvl w:val="0"/>
          <w:numId w:val="1"/>
        </w:numPr>
        <w:spacing w:after="0"/>
      </w:pPr>
      <w:proofErr w:type="spellStart"/>
      <w:r>
        <w:t>Highest</w:t>
      </w:r>
      <w:proofErr w:type="spellEnd"/>
      <w:r>
        <w:t xml:space="preserve"> output </w:t>
      </w:r>
      <w:proofErr w:type="spellStart"/>
      <w:r>
        <w:t>to</w:t>
      </w:r>
      <w:proofErr w:type="spellEnd"/>
      <w:r>
        <w:t xml:space="preserve"> </w:t>
      </w:r>
      <w:proofErr w:type="spellStart"/>
      <w:r>
        <w:t>size</w:t>
      </w:r>
      <w:proofErr w:type="spellEnd"/>
      <w:r>
        <w:t xml:space="preserve"> ratio</w:t>
      </w:r>
    </w:p>
    <w:p w:rsidR="0075600D" w:rsidRDefault="0075600D" w:rsidP="0075600D">
      <w:pPr>
        <w:pStyle w:val="Textbody"/>
        <w:numPr>
          <w:ilvl w:val="0"/>
          <w:numId w:val="1"/>
        </w:numPr>
        <w:spacing w:after="0"/>
      </w:pPr>
      <w:proofErr w:type="spellStart"/>
      <w:r>
        <w:t>Highest</w:t>
      </w:r>
      <w:proofErr w:type="spellEnd"/>
      <w:r>
        <w:t xml:space="preserve"> output </w:t>
      </w:r>
      <w:proofErr w:type="spellStart"/>
      <w:r>
        <w:t>to</w:t>
      </w:r>
      <w:proofErr w:type="spellEnd"/>
      <w:r>
        <w:t xml:space="preserve"> </w:t>
      </w:r>
      <w:proofErr w:type="spellStart"/>
      <w:r>
        <w:t>weight</w:t>
      </w:r>
      <w:proofErr w:type="spellEnd"/>
      <w:r>
        <w:t xml:space="preserve"> ratio</w:t>
      </w:r>
    </w:p>
    <w:p w:rsidR="0075600D" w:rsidRDefault="0075600D" w:rsidP="0075600D">
      <w:pPr>
        <w:pStyle w:val="Textbody"/>
        <w:numPr>
          <w:ilvl w:val="0"/>
          <w:numId w:val="1"/>
        </w:numPr>
        <w:spacing w:after="0"/>
      </w:pPr>
      <w:r>
        <w:t xml:space="preserve">Superior </w:t>
      </w:r>
      <w:proofErr w:type="spellStart"/>
      <w:r>
        <w:t>sound</w:t>
      </w:r>
      <w:proofErr w:type="spellEnd"/>
    </w:p>
    <w:p w:rsidR="0075600D" w:rsidRPr="00674725" w:rsidRDefault="0075600D" w:rsidP="0075600D">
      <w:pPr>
        <w:pStyle w:val="Textbody"/>
        <w:numPr>
          <w:ilvl w:val="0"/>
          <w:numId w:val="1"/>
        </w:numPr>
        <w:spacing w:after="0"/>
        <w:rPr>
          <w:lang w:val="en-US"/>
        </w:rPr>
      </w:pPr>
      <w:r w:rsidRPr="00674725">
        <w:rPr>
          <w:lang w:val="en-US"/>
        </w:rPr>
        <w:t xml:space="preserve">In the </w:t>
      </w:r>
      <w:proofErr w:type="spellStart"/>
      <w:r w:rsidRPr="00674725">
        <w:rPr>
          <w:lang w:val="en-US"/>
        </w:rPr>
        <w:t>mid section</w:t>
      </w:r>
      <w:proofErr w:type="spellEnd"/>
      <w:r w:rsidRPr="00674725">
        <w:rPr>
          <w:lang w:val="en-US"/>
        </w:rPr>
        <w:t xml:space="preserve"> (8'' speaker) there is an option to be used specially selected according to T&amp;S parameters FERROFLUID which benefits are: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Increased thermal power handling</w:t>
      </w: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Reduced thermal power compression</w:t>
      </w: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Smoothing of frequency response curve</w:t>
      </w: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Reduced distortion</w:t>
      </w: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Reduced warranty returns</w:t>
      </w: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Increased production yields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674725" w:rsidRDefault="0075600D" w:rsidP="0075600D">
      <w:pPr>
        <w:pStyle w:val="Textbody"/>
        <w:spacing w:after="0"/>
        <w:rPr>
          <w:lang w:val="en-US"/>
        </w:rPr>
      </w:pPr>
      <w:r w:rsidRPr="00674725">
        <w:rPr>
          <w:lang w:val="en-US"/>
        </w:rPr>
        <w:t> The presence of horns leads to an extremely high sound pressure, low distortions and an optimal sound dispersion.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674725" w:rsidRDefault="0075600D" w:rsidP="0075600D">
      <w:pPr>
        <w:pStyle w:val="Textbody"/>
        <w:spacing w:after="0"/>
        <w:rPr>
          <w:lang w:val="en-US"/>
        </w:rPr>
      </w:pPr>
      <w:r w:rsidRPr="00674725">
        <w:rPr>
          <w:lang w:val="en-US"/>
        </w:rPr>
        <w:t> </w:t>
      </w:r>
      <w:proofErr w:type="gramStart"/>
      <w:r w:rsidRPr="00674725">
        <w:rPr>
          <w:lang w:val="en-US"/>
        </w:rPr>
        <w:t>In order to</w:t>
      </w:r>
      <w:proofErr w:type="gramEnd"/>
      <w:r w:rsidRPr="00674725">
        <w:rPr>
          <w:lang w:val="en-US"/>
        </w:rPr>
        <w:t xml:space="preserve"> achieve a flat wave in the high-frequency spectrum we use two 1'' drivers.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674725" w:rsidRDefault="0075600D" w:rsidP="0075600D">
      <w:pPr>
        <w:pStyle w:val="Textbody"/>
        <w:spacing w:after="0"/>
        <w:rPr>
          <w:lang w:val="en-US"/>
        </w:rPr>
      </w:pPr>
      <w:r w:rsidRPr="00674725">
        <w:rPr>
          <w:lang w:val="en-US"/>
        </w:rPr>
        <w:t> The high sections are loaded by a wave converter which transforms the spherical waves into cylindrical isophase waves.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  <w:r w:rsidRPr="00674725">
        <w:rPr>
          <w:lang w:val="en-US"/>
        </w:rPr>
        <w:t> In this way the interference between them is reduced to minimum and as a result there is maximum concentration in mid- and high-frequency spectrum.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674725" w:rsidRDefault="0075600D" w:rsidP="0075600D">
      <w:pPr>
        <w:pStyle w:val="Textbody"/>
        <w:spacing w:after="0"/>
        <w:rPr>
          <w:lang w:val="en-US"/>
        </w:rPr>
      </w:pPr>
      <w:r w:rsidRPr="00674725">
        <w:rPr>
          <w:lang w:val="en-US"/>
        </w:rPr>
        <w:t> An exceptional Hi-Fi sound with incredible sound pressure and phase characteristics is achieved.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Default="0075600D" w:rsidP="0075600D">
      <w:pPr>
        <w:pStyle w:val="Textbody"/>
        <w:rPr>
          <w:lang w:val="en-US"/>
        </w:rPr>
      </w:pPr>
      <w:r w:rsidRPr="00674725">
        <w:rPr>
          <w:lang w:val="en-US"/>
        </w:rPr>
        <w:t> In combination with BP218LF and HL118, the system is a perfect choice for sports halls and stadiums.</w:t>
      </w:r>
      <w:r w:rsidRPr="00674725">
        <w:rPr>
          <w:lang w:val="en-US"/>
        </w:rPr>
        <w:br/>
      </w:r>
      <w:r w:rsidRPr="00674725">
        <w:rPr>
          <w:lang w:val="en-US"/>
        </w:rPr>
        <w:br/>
      </w:r>
      <w:r w:rsidRPr="0075600D">
        <w:rPr>
          <w:lang w:val="en-US"/>
        </w:rPr>
        <w:t>The loudspeaker shall be operated with a separate dedicated</w:t>
      </w:r>
      <w:r>
        <w:rPr>
          <w:lang w:val="en-US"/>
        </w:rPr>
        <w:t xml:space="preserve"> </w:t>
      </w:r>
      <w:r w:rsidRPr="0075600D">
        <w:rPr>
          <w:lang w:val="en-US"/>
        </w:rPr>
        <w:t>electronic controller</w:t>
      </w:r>
    </w:p>
    <w:p w:rsidR="0075600D" w:rsidRPr="0075600D" w:rsidRDefault="0075600D" w:rsidP="0075600D">
      <w:pPr>
        <w:pStyle w:val="Ttulo1"/>
        <w:rPr>
          <w:sz w:val="36"/>
          <w:szCs w:val="36"/>
          <w:lang w:val="en-US"/>
        </w:rPr>
      </w:pPr>
      <w:r w:rsidRPr="0075600D">
        <w:rPr>
          <w:sz w:val="36"/>
          <w:szCs w:val="36"/>
          <w:lang w:val="en-US"/>
        </w:rPr>
        <w:lastRenderedPageBreak/>
        <w:t>LA V3-LCS</w:t>
      </w:r>
      <w:bookmarkStart w:id="0" w:name="_GoBack"/>
      <w:bookmarkEnd w:id="0"/>
    </w:p>
    <w:p w:rsidR="0075600D" w:rsidRDefault="0075600D" w:rsidP="0075600D">
      <w:pPr>
        <w:pStyle w:val="Textbody"/>
      </w:pPr>
      <w:r>
        <w:rPr>
          <w:noProof/>
        </w:rPr>
        <w:drawing>
          <wp:inline distT="0" distB="0" distL="0" distR="0" wp14:anchorId="63CCBE83" wp14:editId="40B58EFE">
            <wp:extent cx="5238720" cy="3009960"/>
            <wp:effectExtent l="0" t="0" r="30" b="0"/>
            <wp:docPr id="24" name="gráficos24" title="Line Array Series - LA V3-LC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20" cy="300996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> </w:t>
      </w:r>
    </w:p>
    <w:p w:rsidR="0075600D" w:rsidRDefault="0075600D" w:rsidP="0075600D">
      <w:pPr>
        <w:pStyle w:val="Textbody"/>
        <w:spacing w:before="120"/>
        <w:ind w:left="120" w:right="120"/>
        <w:rPr>
          <w:rFonts w:ascii="verdana, geneva" w:hAnsi="verdana, geneva" w:hint="eastAsia"/>
          <w:b/>
          <w:color w:val="FF0000"/>
        </w:rPr>
      </w:pPr>
      <w:proofErr w:type="spellStart"/>
      <w:r>
        <w:rPr>
          <w:rFonts w:ascii="verdana, geneva" w:hAnsi="verdana, geneva"/>
          <w:b/>
          <w:color w:val="FF0000"/>
        </w:rPr>
        <w:t>Features</w:t>
      </w:r>
      <w:proofErr w:type="spellEnd"/>
      <w:r>
        <w:rPr>
          <w:rFonts w:ascii="verdana, geneva" w:hAnsi="verdana, geneva"/>
          <w:b/>
          <w:color w:val="FF0000"/>
        </w:rPr>
        <w:t>:</w:t>
      </w:r>
    </w:p>
    <w:p w:rsidR="0075600D" w:rsidRDefault="0075600D" w:rsidP="0075600D">
      <w:pPr>
        <w:pStyle w:val="Textbody"/>
        <w:numPr>
          <w:ilvl w:val="0"/>
          <w:numId w:val="2"/>
        </w:numPr>
        <w:spacing w:before="120"/>
        <w:ind w:left="120" w:right="120" w:firstLine="0"/>
      </w:pPr>
      <w:r>
        <w:t xml:space="preserve">2000 </w:t>
      </w:r>
      <w:proofErr w:type="gramStart"/>
      <w:r>
        <w:t>Watt</w:t>
      </w:r>
      <w:proofErr w:type="gramEnd"/>
      <w:r>
        <w:t xml:space="preserve"> </w:t>
      </w:r>
      <w:proofErr w:type="spellStart"/>
      <w:r>
        <w:t>Rms</w:t>
      </w:r>
      <w:proofErr w:type="spellEnd"/>
    </w:p>
    <w:p w:rsidR="0075600D" w:rsidRDefault="0075600D" w:rsidP="0075600D">
      <w:pPr>
        <w:pStyle w:val="Textbody"/>
        <w:numPr>
          <w:ilvl w:val="0"/>
          <w:numId w:val="2"/>
        </w:numPr>
        <w:spacing w:before="120"/>
        <w:ind w:left="120" w:right="120" w:firstLine="0"/>
      </w:pPr>
      <w:proofErr w:type="spellStart"/>
      <w:r>
        <w:t>Four</w:t>
      </w:r>
      <w:proofErr w:type="spellEnd"/>
      <w:r>
        <w:t xml:space="preserve"> 1'' </w:t>
      </w:r>
      <w:proofErr w:type="spellStart"/>
      <w:r>
        <w:t>neodymium</w:t>
      </w:r>
      <w:proofErr w:type="spellEnd"/>
      <w:r>
        <w:t xml:space="preserve"> drivers</w:t>
      </w:r>
    </w:p>
    <w:p w:rsidR="0075600D" w:rsidRDefault="0075600D" w:rsidP="0075600D">
      <w:pPr>
        <w:pStyle w:val="Textbody"/>
        <w:numPr>
          <w:ilvl w:val="0"/>
          <w:numId w:val="2"/>
        </w:numPr>
        <w:spacing w:before="120"/>
        <w:ind w:left="120" w:right="120" w:firstLine="0"/>
      </w:pPr>
      <w:proofErr w:type="spellStart"/>
      <w:r>
        <w:t>Two</w:t>
      </w:r>
      <w:proofErr w:type="spellEnd"/>
      <w:r>
        <w:t xml:space="preserve"> 8" </w:t>
      </w:r>
      <w:proofErr w:type="spellStart"/>
      <w:r>
        <w:t>mid</w:t>
      </w:r>
      <w:proofErr w:type="spellEnd"/>
      <w:r>
        <w:t xml:space="preserve"> </w:t>
      </w:r>
      <w:proofErr w:type="spellStart"/>
      <w:r>
        <w:t>range</w:t>
      </w:r>
      <w:proofErr w:type="spellEnd"/>
      <w:r>
        <w:t xml:space="preserve"> drivers</w:t>
      </w:r>
    </w:p>
    <w:p w:rsidR="0075600D" w:rsidRDefault="0075600D" w:rsidP="0075600D">
      <w:pPr>
        <w:pStyle w:val="Textbody"/>
        <w:numPr>
          <w:ilvl w:val="0"/>
          <w:numId w:val="2"/>
        </w:numPr>
        <w:spacing w:before="120"/>
        <w:ind w:left="120" w:right="120" w:firstLine="0"/>
      </w:pPr>
      <w:proofErr w:type="spellStart"/>
      <w:r>
        <w:t>Two</w:t>
      </w:r>
      <w:proofErr w:type="spellEnd"/>
      <w:r>
        <w:t xml:space="preserve"> 10" ultra </w:t>
      </w:r>
      <w:proofErr w:type="spellStart"/>
      <w:r>
        <w:t>low</w:t>
      </w:r>
      <w:proofErr w:type="spellEnd"/>
      <w:r>
        <w:t xml:space="preserve"> </w:t>
      </w:r>
      <w:proofErr w:type="spellStart"/>
      <w:r>
        <w:t>distortion</w:t>
      </w:r>
      <w:proofErr w:type="spellEnd"/>
      <w:r>
        <w:t xml:space="preserve"> </w:t>
      </w:r>
      <w:proofErr w:type="spellStart"/>
      <w:r>
        <w:t>woofers</w:t>
      </w:r>
      <w:proofErr w:type="spellEnd"/>
    </w:p>
    <w:p w:rsidR="0075600D" w:rsidRDefault="0075600D" w:rsidP="0075600D">
      <w:pPr>
        <w:pStyle w:val="Textbody"/>
        <w:numPr>
          <w:ilvl w:val="0"/>
          <w:numId w:val="2"/>
        </w:numPr>
        <w:spacing w:before="120"/>
        <w:ind w:left="120" w:right="120" w:firstLine="0"/>
      </w:pPr>
      <w:r>
        <w:t xml:space="preserve">90° horizontal </w:t>
      </w:r>
      <w:proofErr w:type="spellStart"/>
      <w:r>
        <w:t>coverage</w:t>
      </w:r>
      <w:proofErr w:type="spellEnd"/>
    </w:p>
    <w:p w:rsidR="0075600D" w:rsidRDefault="0075600D" w:rsidP="0075600D">
      <w:pPr>
        <w:pStyle w:val="Textbody"/>
        <w:numPr>
          <w:ilvl w:val="0"/>
          <w:numId w:val="2"/>
        </w:numPr>
        <w:spacing w:before="120"/>
        <w:ind w:left="120" w:right="120" w:firstLine="0"/>
      </w:pPr>
      <w:r>
        <w:t xml:space="preserve">Variable </w:t>
      </w:r>
      <w:proofErr w:type="spellStart"/>
      <w:r>
        <w:t>curving</w:t>
      </w:r>
      <w:proofErr w:type="spellEnd"/>
      <w:r>
        <w:t xml:space="preserve"> 0° </w:t>
      </w:r>
      <w:proofErr w:type="spellStart"/>
      <w:r>
        <w:t>to</w:t>
      </w:r>
      <w:proofErr w:type="spellEnd"/>
      <w:r>
        <w:t xml:space="preserve"> 10°</w:t>
      </w:r>
    </w:p>
    <w:p w:rsidR="0075600D" w:rsidRPr="00674725" w:rsidRDefault="0075600D" w:rsidP="0075600D">
      <w:pPr>
        <w:pStyle w:val="Textbody"/>
        <w:numPr>
          <w:ilvl w:val="0"/>
          <w:numId w:val="2"/>
        </w:numPr>
        <w:spacing w:before="120"/>
        <w:ind w:left="120" w:right="120" w:firstLine="0"/>
        <w:rPr>
          <w:lang w:val="en-US"/>
        </w:rPr>
      </w:pPr>
      <w:r w:rsidRPr="00674725">
        <w:rPr>
          <w:lang w:val="en-US"/>
        </w:rPr>
        <w:t>Outstanding SPL capacity at very low power compression</w:t>
      </w:r>
    </w:p>
    <w:p w:rsidR="0075600D" w:rsidRDefault="0075600D" w:rsidP="0075600D">
      <w:pPr>
        <w:pStyle w:val="Textbody"/>
        <w:numPr>
          <w:ilvl w:val="0"/>
          <w:numId w:val="2"/>
        </w:numPr>
        <w:spacing w:before="120"/>
        <w:ind w:left="120" w:right="120" w:firstLine="0"/>
      </w:pPr>
      <w:proofErr w:type="spellStart"/>
      <w:r>
        <w:t>Highest</w:t>
      </w:r>
      <w:proofErr w:type="spellEnd"/>
      <w:r>
        <w:t xml:space="preserve"> output </w:t>
      </w:r>
      <w:proofErr w:type="spellStart"/>
      <w:r>
        <w:t>to</w:t>
      </w:r>
      <w:proofErr w:type="spellEnd"/>
      <w:r>
        <w:t xml:space="preserve"> </w:t>
      </w:r>
      <w:proofErr w:type="spellStart"/>
      <w:r>
        <w:t>size</w:t>
      </w:r>
      <w:proofErr w:type="spellEnd"/>
      <w:r>
        <w:t xml:space="preserve"> ratio</w:t>
      </w:r>
    </w:p>
    <w:p w:rsidR="0075600D" w:rsidRDefault="0075600D" w:rsidP="0075600D">
      <w:pPr>
        <w:pStyle w:val="Textbody"/>
        <w:numPr>
          <w:ilvl w:val="0"/>
          <w:numId w:val="2"/>
        </w:numPr>
        <w:spacing w:before="120"/>
        <w:ind w:left="120" w:right="120" w:firstLine="0"/>
      </w:pPr>
      <w:proofErr w:type="spellStart"/>
      <w:r>
        <w:t>Highest</w:t>
      </w:r>
      <w:proofErr w:type="spellEnd"/>
      <w:r>
        <w:t xml:space="preserve"> output </w:t>
      </w:r>
      <w:proofErr w:type="spellStart"/>
      <w:r>
        <w:t>to</w:t>
      </w:r>
      <w:proofErr w:type="spellEnd"/>
      <w:r>
        <w:t xml:space="preserve"> </w:t>
      </w:r>
      <w:proofErr w:type="spellStart"/>
      <w:r>
        <w:t>weight</w:t>
      </w:r>
      <w:proofErr w:type="spellEnd"/>
      <w:r>
        <w:t xml:space="preserve"> ratio</w:t>
      </w:r>
    </w:p>
    <w:p w:rsidR="0075600D" w:rsidRDefault="0075600D" w:rsidP="0075600D">
      <w:pPr>
        <w:pStyle w:val="Textbody"/>
        <w:numPr>
          <w:ilvl w:val="0"/>
          <w:numId w:val="2"/>
        </w:numPr>
        <w:spacing w:before="120"/>
        <w:ind w:left="120" w:right="120" w:firstLine="0"/>
      </w:pPr>
      <w:r>
        <w:t xml:space="preserve">Superior </w:t>
      </w:r>
      <w:proofErr w:type="spellStart"/>
      <w:r>
        <w:t>sound</w:t>
      </w:r>
      <w:proofErr w:type="spellEnd"/>
    </w:p>
    <w:p w:rsidR="0075600D" w:rsidRDefault="0075600D" w:rsidP="0075600D">
      <w:pPr>
        <w:pStyle w:val="Textbody"/>
        <w:spacing w:before="120"/>
        <w:ind w:left="120" w:right="120"/>
        <w:rPr>
          <w:color w:val="FF0000"/>
        </w:rPr>
      </w:pPr>
    </w:p>
    <w:p w:rsidR="0075600D" w:rsidRPr="0075600D" w:rsidRDefault="0075600D" w:rsidP="0075600D">
      <w:pPr>
        <w:pStyle w:val="Textbody"/>
        <w:spacing w:before="120"/>
        <w:ind w:left="120" w:right="120"/>
      </w:pPr>
      <w:r w:rsidRPr="0075600D">
        <w:rPr>
          <w:color w:val="FF0000"/>
          <w:lang w:val="en-US"/>
        </w:rPr>
        <w:t xml:space="preserve"> LA V3-LCS can be manufactured to work with a liquid cooling system </w:t>
      </w:r>
      <w:proofErr w:type="gramStart"/>
      <w:r w:rsidRPr="0075600D">
        <w:rPr>
          <w:color w:val="FF0000"/>
          <w:lang w:val="en-US"/>
        </w:rPr>
        <w:t>in order to</w:t>
      </w:r>
      <w:proofErr w:type="gramEnd"/>
      <w:r w:rsidRPr="0075600D">
        <w:rPr>
          <w:color w:val="FF0000"/>
          <w:lang w:val="en-US"/>
        </w:rPr>
        <w:t xml:space="preserve"> reduce the heat in each one of the speakers, which allows the system to work for a long time without any change in the sound pressure level. </w:t>
      </w:r>
      <w:r w:rsidRPr="0075600D">
        <w:rPr>
          <w:color w:val="FF0000"/>
        </w:rPr>
        <w:t xml:space="preserve">In </w:t>
      </w:r>
      <w:proofErr w:type="spellStart"/>
      <w:r w:rsidRPr="0075600D">
        <w:rPr>
          <w:color w:val="FF0000"/>
        </w:rPr>
        <w:t>the</w:t>
      </w:r>
      <w:proofErr w:type="spellEnd"/>
      <w:r w:rsidRPr="0075600D">
        <w:rPr>
          <w:color w:val="FF0000"/>
        </w:rPr>
        <w:t xml:space="preserve"> </w:t>
      </w:r>
      <w:proofErr w:type="spellStart"/>
      <w:r w:rsidRPr="0075600D">
        <w:rPr>
          <w:color w:val="FF0000"/>
        </w:rPr>
        <w:t>mid</w:t>
      </w:r>
      <w:proofErr w:type="spellEnd"/>
      <w:r w:rsidRPr="0075600D">
        <w:rPr>
          <w:color w:val="FF0000"/>
        </w:rPr>
        <w:t xml:space="preserve"> </w:t>
      </w:r>
      <w:proofErr w:type="spellStart"/>
      <w:r w:rsidRPr="0075600D">
        <w:rPr>
          <w:color w:val="FF0000"/>
        </w:rPr>
        <w:t>section</w:t>
      </w:r>
      <w:proofErr w:type="spellEnd"/>
      <w:r w:rsidRPr="0075600D">
        <w:rPr>
          <w:color w:val="FF0000"/>
        </w:rPr>
        <w:t xml:space="preserve"> (8'' loudspeaker) there is an option to be used specially selected according to T&amp;S parameters FERROFLUID which benefits are</w:t>
      </w:r>
      <w:r w:rsidRPr="0075600D">
        <w:t>:</w:t>
      </w:r>
    </w:p>
    <w:p w:rsidR="0075600D" w:rsidRPr="00674725" w:rsidRDefault="0075600D" w:rsidP="0075600D">
      <w:pPr>
        <w:pStyle w:val="Textbody"/>
        <w:spacing w:before="120"/>
        <w:ind w:left="120" w:right="120"/>
        <w:rPr>
          <w:rFonts w:ascii="verdana, geneva" w:hAnsi="verdana, geneva" w:hint="eastAsia"/>
          <w:lang w:val="en-US"/>
        </w:rPr>
      </w:pPr>
    </w:p>
    <w:p w:rsid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proofErr w:type="spellStart"/>
      <w:r>
        <w:t>Increased</w:t>
      </w:r>
      <w:proofErr w:type="spellEnd"/>
      <w:r>
        <w:t xml:space="preserve"> </w:t>
      </w:r>
      <w:proofErr w:type="spellStart"/>
      <w:r>
        <w:t>thermal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handling</w:t>
      </w:r>
      <w:proofErr w:type="spellEnd"/>
    </w:p>
    <w:p w:rsid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proofErr w:type="spellStart"/>
      <w:r>
        <w:t>Reduced</w:t>
      </w:r>
      <w:proofErr w:type="spellEnd"/>
      <w:r>
        <w:t xml:space="preserve"> </w:t>
      </w:r>
      <w:proofErr w:type="spellStart"/>
      <w:r>
        <w:t>thermal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compression</w:t>
      </w:r>
      <w:proofErr w:type="spellEnd"/>
    </w:p>
    <w:p w:rsid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proofErr w:type="spellStart"/>
      <w:r>
        <w:t>Smoothing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frequency</w:t>
      </w:r>
      <w:proofErr w:type="spellEnd"/>
      <w:r>
        <w:t xml:space="preserve"> response curve</w:t>
      </w:r>
    </w:p>
    <w:p w:rsid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proofErr w:type="spellStart"/>
      <w:r>
        <w:t>Reduced</w:t>
      </w:r>
      <w:proofErr w:type="spellEnd"/>
      <w:r>
        <w:t xml:space="preserve"> </w:t>
      </w:r>
      <w:proofErr w:type="spellStart"/>
      <w:r>
        <w:t>distortion</w:t>
      </w:r>
      <w:proofErr w:type="spellEnd"/>
    </w:p>
    <w:p w:rsid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proofErr w:type="spellStart"/>
      <w:r>
        <w:lastRenderedPageBreak/>
        <w:t>Reduced</w:t>
      </w:r>
      <w:proofErr w:type="spellEnd"/>
      <w:r>
        <w:t xml:space="preserve"> </w:t>
      </w:r>
      <w:proofErr w:type="spellStart"/>
      <w:r>
        <w:t>warranty</w:t>
      </w:r>
      <w:proofErr w:type="spellEnd"/>
      <w:r>
        <w:t xml:space="preserve"> </w:t>
      </w:r>
      <w:proofErr w:type="spellStart"/>
      <w:r>
        <w:t>returns</w:t>
      </w:r>
      <w:proofErr w:type="spellEnd"/>
    </w:p>
    <w:p w:rsid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proofErr w:type="spellStart"/>
      <w:r>
        <w:t>Increased</w:t>
      </w:r>
      <w:proofErr w:type="spellEnd"/>
      <w:r>
        <w:t xml:space="preserve"> </w:t>
      </w:r>
      <w:proofErr w:type="spellStart"/>
      <w:r>
        <w:t>production</w:t>
      </w:r>
      <w:proofErr w:type="spellEnd"/>
      <w:r>
        <w:t xml:space="preserve"> </w:t>
      </w:r>
      <w:proofErr w:type="spellStart"/>
      <w:r>
        <w:t>yields</w:t>
      </w:r>
      <w:proofErr w:type="spellEnd"/>
    </w:p>
    <w:p w:rsidR="0075600D" w:rsidRP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r w:rsidRPr="00674725">
        <w:rPr>
          <w:lang w:val="en-US"/>
        </w:rPr>
        <w:br/>
      </w:r>
      <w:r w:rsidRPr="0075600D">
        <w:t>The presence of horns leads to an extremely high sound pressure, low distortions and an optimal sound dispersion.</w:t>
      </w:r>
    </w:p>
    <w:p w:rsidR="0075600D" w:rsidRP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r w:rsidRPr="0075600D">
        <w:t> </w:t>
      </w:r>
      <w:proofErr w:type="gramStart"/>
      <w:r w:rsidRPr="0075600D">
        <w:t>In order to</w:t>
      </w:r>
      <w:proofErr w:type="gramEnd"/>
      <w:r w:rsidRPr="0075600D">
        <w:t xml:space="preserve"> achieve a flat wave in the mid-frequency and in the high-frequency</w:t>
      </w:r>
      <w:r w:rsidRPr="0075600D">
        <w:br/>
        <w:t>spectrum we use two 8'' speaker and four 1'' drivers.</w:t>
      </w:r>
    </w:p>
    <w:p w:rsidR="0075600D" w:rsidRP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r w:rsidRPr="0075600D">
        <w:t> The mid and high sections are loaded by a wave converter which transforms the spherical waves into cylindrical isophase waves.</w:t>
      </w:r>
    </w:p>
    <w:p w:rsidR="0075600D" w:rsidRP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r w:rsidRPr="0075600D">
        <w:t> In this way the interference between them is reduced to minimum and as a result there is maximum</w:t>
      </w:r>
      <w:r w:rsidRPr="0075600D">
        <w:br/>
        <w:t>concentration in mid- and high-frequency spectrum.</w:t>
      </w:r>
    </w:p>
    <w:p w:rsidR="0075600D" w:rsidRP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r w:rsidRPr="0075600D">
        <w:t> An exceptional Hi-Fi sound with incredible sound pressure and phase characteristics is achieved.</w:t>
      </w:r>
    </w:p>
    <w:p w:rsidR="0075600D" w:rsidRP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</w:pPr>
      <w:r w:rsidRPr="0075600D">
        <w:t> In combination with RLH 118 SX or HL121, the system is a perfect choice for sports halls and stadiums.</w:t>
      </w:r>
    </w:p>
    <w:p w:rsidR="0075600D" w:rsidRPr="0075600D" w:rsidRDefault="0075600D" w:rsidP="0075600D">
      <w:pPr>
        <w:pStyle w:val="Textbody"/>
        <w:numPr>
          <w:ilvl w:val="0"/>
          <w:numId w:val="3"/>
        </w:numPr>
        <w:spacing w:before="120"/>
        <w:ind w:left="120" w:right="120" w:firstLine="0"/>
        <w:rPr>
          <w:rFonts w:hint="eastAsia"/>
        </w:rPr>
      </w:pPr>
      <w:r w:rsidRPr="0075600D">
        <w:t>The loudspeaker shall be operated with a separate dedicated</w:t>
      </w:r>
      <w:r w:rsidRPr="0075600D">
        <w:br/>
        <w:t>electronic controller.</w:t>
      </w:r>
    </w:p>
    <w:p w:rsidR="0075600D" w:rsidRDefault="0075600D" w:rsidP="0075600D">
      <w:pPr>
        <w:pStyle w:val="Ttulo1"/>
        <w:rPr>
          <w:sz w:val="36"/>
          <w:szCs w:val="36"/>
        </w:rPr>
      </w:pPr>
    </w:p>
    <w:p w:rsidR="0075600D" w:rsidRDefault="0075600D" w:rsidP="0075600D">
      <w:pPr>
        <w:pStyle w:val="Ttulo1"/>
        <w:rPr>
          <w:sz w:val="36"/>
          <w:szCs w:val="36"/>
        </w:rPr>
      </w:pPr>
    </w:p>
    <w:p w:rsidR="0075600D" w:rsidRDefault="0075600D" w:rsidP="0075600D">
      <w:pPr>
        <w:pStyle w:val="Ttulo1"/>
        <w:rPr>
          <w:sz w:val="36"/>
          <w:szCs w:val="36"/>
        </w:rPr>
      </w:pPr>
    </w:p>
    <w:p w:rsidR="0075600D" w:rsidRDefault="0075600D" w:rsidP="0075600D">
      <w:pPr>
        <w:pStyle w:val="Ttulo1"/>
        <w:rPr>
          <w:sz w:val="36"/>
          <w:szCs w:val="36"/>
        </w:rPr>
      </w:pPr>
    </w:p>
    <w:p w:rsidR="0075600D" w:rsidRDefault="0075600D" w:rsidP="0075600D">
      <w:pPr>
        <w:pStyle w:val="Ttulo1"/>
        <w:rPr>
          <w:sz w:val="36"/>
          <w:szCs w:val="36"/>
        </w:rPr>
      </w:pPr>
    </w:p>
    <w:p w:rsidR="0075600D" w:rsidRDefault="0075600D" w:rsidP="0075600D">
      <w:pPr>
        <w:pStyle w:val="Textbody"/>
      </w:pPr>
    </w:p>
    <w:p w:rsidR="0075600D" w:rsidRPr="0075600D" w:rsidRDefault="0075600D" w:rsidP="0075600D">
      <w:pPr>
        <w:pStyle w:val="Textbody"/>
      </w:pPr>
    </w:p>
    <w:p w:rsidR="0075600D" w:rsidRDefault="0075600D" w:rsidP="0075600D">
      <w:pPr>
        <w:pStyle w:val="Textbody"/>
      </w:pPr>
    </w:p>
    <w:p w:rsidR="0075600D" w:rsidRDefault="0075600D" w:rsidP="0075600D">
      <w:pPr>
        <w:pStyle w:val="Textbody"/>
      </w:pPr>
    </w:p>
    <w:p w:rsidR="0075600D" w:rsidRDefault="0075600D" w:rsidP="0075600D">
      <w:pPr>
        <w:pStyle w:val="Textbody"/>
      </w:pPr>
    </w:p>
    <w:p w:rsidR="0075600D" w:rsidRDefault="0075600D" w:rsidP="0075600D">
      <w:pPr>
        <w:pStyle w:val="Textbody"/>
      </w:pPr>
    </w:p>
    <w:p w:rsidR="0075600D" w:rsidRDefault="0075600D" w:rsidP="0075600D">
      <w:pPr>
        <w:pStyle w:val="Textbody"/>
      </w:pPr>
    </w:p>
    <w:p w:rsidR="0075600D" w:rsidRDefault="0075600D" w:rsidP="0075600D">
      <w:pPr>
        <w:pStyle w:val="Ttulo1"/>
        <w:rPr>
          <w:b w:val="0"/>
          <w:bCs w:val="0"/>
          <w:sz w:val="24"/>
          <w:szCs w:val="24"/>
        </w:rPr>
      </w:pPr>
    </w:p>
    <w:p w:rsidR="0075600D" w:rsidRDefault="0075600D" w:rsidP="0075600D">
      <w:pPr>
        <w:pStyle w:val="Textbody"/>
      </w:pPr>
    </w:p>
    <w:p w:rsidR="0075600D" w:rsidRPr="0075600D" w:rsidRDefault="0075600D" w:rsidP="0075600D">
      <w:pPr>
        <w:pStyle w:val="Textbody"/>
      </w:pPr>
    </w:p>
    <w:p w:rsidR="0075600D" w:rsidRDefault="0075600D" w:rsidP="0075600D">
      <w:pPr>
        <w:pStyle w:val="Ttulo1"/>
        <w:rPr>
          <w:sz w:val="36"/>
          <w:szCs w:val="36"/>
        </w:rPr>
      </w:pPr>
      <w:r>
        <w:rPr>
          <w:sz w:val="36"/>
          <w:szCs w:val="36"/>
        </w:rPr>
        <w:lastRenderedPageBreak/>
        <w:t>V3-LCS mini new</w:t>
      </w:r>
    </w:p>
    <w:p w:rsidR="0075600D" w:rsidRDefault="0075600D" w:rsidP="0075600D">
      <w:pPr>
        <w:pStyle w:val="Textbody"/>
      </w:pPr>
    </w:p>
    <w:p w:rsidR="0075600D" w:rsidRDefault="0075600D" w:rsidP="0075600D">
      <w:pPr>
        <w:pStyle w:val="Textbody"/>
      </w:pPr>
      <w:r>
        <w:rPr>
          <w:noProof/>
        </w:rPr>
        <w:drawing>
          <wp:inline distT="0" distB="0" distL="0" distR="0" wp14:anchorId="103B733A" wp14:editId="53C04073">
            <wp:extent cx="2857680" cy="1504800"/>
            <wp:effectExtent l="0" t="0" r="0" b="150"/>
            <wp:docPr id="25" name="gráficos25" title="Line Array Series - V3-LCS min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680" cy="150480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5600D" w:rsidRDefault="0075600D" w:rsidP="0075600D">
      <w:pPr>
        <w:pStyle w:val="Ttulo3"/>
      </w:pPr>
    </w:p>
    <w:p w:rsidR="0075600D" w:rsidRDefault="0075600D" w:rsidP="0075600D">
      <w:pPr>
        <w:pStyle w:val="Textbody"/>
      </w:pPr>
      <w:proofErr w:type="spellStart"/>
      <w:r>
        <w:rPr>
          <w:rStyle w:val="StrongEmphasis"/>
          <w:color w:val="FF0000"/>
        </w:rPr>
        <w:t>Features</w:t>
      </w:r>
      <w:proofErr w:type="spellEnd"/>
      <w:r>
        <w:rPr>
          <w:rStyle w:val="StrongEmphasis"/>
          <w:color w:val="FF0000"/>
        </w:rPr>
        <w:t>:</w:t>
      </w:r>
    </w:p>
    <w:p w:rsidR="0075600D" w:rsidRDefault="0075600D" w:rsidP="0075600D">
      <w:pPr>
        <w:pStyle w:val="Textbody"/>
        <w:numPr>
          <w:ilvl w:val="0"/>
          <w:numId w:val="4"/>
        </w:numPr>
        <w:spacing w:after="0"/>
      </w:pPr>
      <w:proofErr w:type="spellStart"/>
      <w:r>
        <w:t>Two</w:t>
      </w:r>
      <w:proofErr w:type="spellEnd"/>
      <w:r>
        <w:t xml:space="preserve"> 1" </w:t>
      </w:r>
      <w:proofErr w:type="spellStart"/>
      <w:r>
        <w:t>neodymium</w:t>
      </w:r>
      <w:proofErr w:type="spellEnd"/>
      <w:r>
        <w:t xml:space="preserve"> planar wave drivers</w:t>
      </w:r>
    </w:p>
    <w:p w:rsidR="0075600D" w:rsidRDefault="0075600D" w:rsidP="0075600D">
      <w:pPr>
        <w:pStyle w:val="Textbody"/>
        <w:numPr>
          <w:ilvl w:val="0"/>
          <w:numId w:val="4"/>
        </w:numPr>
        <w:spacing w:after="0"/>
      </w:pPr>
      <w:proofErr w:type="spellStart"/>
      <w:r>
        <w:t>One</w:t>
      </w:r>
      <w:proofErr w:type="spellEnd"/>
      <w:r>
        <w:t xml:space="preserve"> 8" </w:t>
      </w:r>
      <w:proofErr w:type="spellStart"/>
      <w:r>
        <w:t>mid</w:t>
      </w:r>
      <w:proofErr w:type="spellEnd"/>
      <w:r>
        <w:t xml:space="preserve"> </w:t>
      </w:r>
      <w:proofErr w:type="spellStart"/>
      <w:r>
        <w:t>range</w:t>
      </w:r>
      <w:proofErr w:type="spellEnd"/>
      <w:r>
        <w:t xml:space="preserve"> driver</w:t>
      </w:r>
    </w:p>
    <w:p w:rsidR="0075600D" w:rsidRDefault="0075600D" w:rsidP="0075600D">
      <w:pPr>
        <w:pStyle w:val="Textbody"/>
        <w:numPr>
          <w:ilvl w:val="0"/>
          <w:numId w:val="4"/>
        </w:numPr>
        <w:spacing w:after="0"/>
      </w:pPr>
      <w:proofErr w:type="spellStart"/>
      <w:r>
        <w:t>One</w:t>
      </w:r>
      <w:proofErr w:type="spellEnd"/>
      <w:r>
        <w:t xml:space="preserve"> 10" ultra </w:t>
      </w:r>
      <w:proofErr w:type="spellStart"/>
      <w:r>
        <w:t>low</w:t>
      </w:r>
      <w:proofErr w:type="spellEnd"/>
      <w:r>
        <w:t xml:space="preserve"> </w:t>
      </w:r>
      <w:proofErr w:type="spellStart"/>
      <w:r>
        <w:t>distortion</w:t>
      </w:r>
      <w:proofErr w:type="spellEnd"/>
      <w:r>
        <w:t xml:space="preserve"> </w:t>
      </w:r>
      <w:proofErr w:type="spellStart"/>
      <w:r>
        <w:t>woofer</w:t>
      </w:r>
      <w:proofErr w:type="spellEnd"/>
    </w:p>
    <w:p w:rsidR="0075600D" w:rsidRDefault="0075600D" w:rsidP="0075600D">
      <w:pPr>
        <w:pStyle w:val="Textbody"/>
        <w:numPr>
          <w:ilvl w:val="0"/>
          <w:numId w:val="4"/>
        </w:numPr>
        <w:spacing w:after="0"/>
      </w:pPr>
      <w:r>
        <w:t xml:space="preserve">90° horizontal </w:t>
      </w:r>
      <w:proofErr w:type="spellStart"/>
      <w:r>
        <w:t>coverage</w:t>
      </w:r>
      <w:proofErr w:type="spellEnd"/>
    </w:p>
    <w:p w:rsidR="0075600D" w:rsidRDefault="0075600D" w:rsidP="0075600D">
      <w:pPr>
        <w:pStyle w:val="Textbody"/>
        <w:numPr>
          <w:ilvl w:val="0"/>
          <w:numId w:val="4"/>
        </w:numPr>
        <w:spacing w:after="0"/>
      </w:pPr>
      <w:r>
        <w:t xml:space="preserve">Variable </w:t>
      </w:r>
      <w:proofErr w:type="spellStart"/>
      <w:r>
        <w:t>curving</w:t>
      </w:r>
      <w:proofErr w:type="spellEnd"/>
      <w:r>
        <w:t xml:space="preserve"> 0° </w:t>
      </w:r>
      <w:proofErr w:type="spellStart"/>
      <w:r>
        <w:t>to</w:t>
      </w:r>
      <w:proofErr w:type="spellEnd"/>
      <w:r>
        <w:t xml:space="preserve"> 10°</w:t>
      </w:r>
    </w:p>
    <w:p w:rsidR="0075600D" w:rsidRPr="00674725" w:rsidRDefault="0075600D" w:rsidP="0075600D">
      <w:pPr>
        <w:pStyle w:val="Textbody"/>
        <w:numPr>
          <w:ilvl w:val="0"/>
          <w:numId w:val="4"/>
        </w:numPr>
        <w:spacing w:after="0"/>
        <w:rPr>
          <w:lang w:val="en-US"/>
        </w:rPr>
      </w:pPr>
      <w:r w:rsidRPr="00674725">
        <w:rPr>
          <w:lang w:val="en-US"/>
        </w:rPr>
        <w:t>Outstanding SPL capacity at very low power compression</w:t>
      </w:r>
    </w:p>
    <w:p w:rsidR="0075600D" w:rsidRDefault="0075600D" w:rsidP="0075600D">
      <w:pPr>
        <w:pStyle w:val="Textbody"/>
        <w:numPr>
          <w:ilvl w:val="0"/>
          <w:numId w:val="4"/>
        </w:numPr>
        <w:spacing w:after="0"/>
      </w:pPr>
      <w:proofErr w:type="spellStart"/>
      <w:r>
        <w:t>Highest</w:t>
      </w:r>
      <w:proofErr w:type="spellEnd"/>
      <w:r>
        <w:t xml:space="preserve"> output </w:t>
      </w:r>
      <w:proofErr w:type="spellStart"/>
      <w:r>
        <w:t>to</w:t>
      </w:r>
      <w:proofErr w:type="spellEnd"/>
      <w:r>
        <w:t xml:space="preserve"> </w:t>
      </w:r>
      <w:proofErr w:type="spellStart"/>
      <w:r>
        <w:t>size</w:t>
      </w:r>
      <w:proofErr w:type="spellEnd"/>
      <w:r>
        <w:t xml:space="preserve"> ratio</w:t>
      </w:r>
    </w:p>
    <w:p w:rsidR="0075600D" w:rsidRDefault="0075600D" w:rsidP="0075600D">
      <w:pPr>
        <w:pStyle w:val="Textbody"/>
        <w:numPr>
          <w:ilvl w:val="0"/>
          <w:numId w:val="4"/>
        </w:numPr>
        <w:spacing w:after="0"/>
      </w:pPr>
      <w:proofErr w:type="spellStart"/>
      <w:r>
        <w:t>Highest</w:t>
      </w:r>
      <w:proofErr w:type="spellEnd"/>
      <w:r>
        <w:t xml:space="preserve"> output </w:t>
      </w:r>
      <w:proofErr w:type="spellStart"/>
      <w:r>
        <w:t>to</w:t>
      </w:r>
      <w:proofErr w:type="spellEnd"/>
      <w:r>
        <w:t xml:space="preserve"> </w:t>
      </w:r>
      <w:proofErr w:type="spellStart"/>
      <w:r>
        <w:t>weight</w:t>
      </w:r>
      <w:proofErr w:type="spellEnd"/>
      <w:r>
        <w:t xml:space="preserve"> ratio</w:t>
      </w:r>
    </w:p>
    <w:p w:rsidR="0075600D" w:rsidRDefault="0075600D" w:rsidP="0075600D">
      <w:pPr>
        <w:pStyle w:val="Textbody"/>
        <w:numPr>
          <w:ilvl w:val="0"/>
          <w:numId w:val="4"/>
        </w:numPr>
        <w:spacing w:after="0"/>
      </w:pPr>
      <w:r>
        <w:t xml:space="preserve">Superior </w:t>
      </w:r>
      <w:proofErr w:type="spellStart"/>
      <w:r>
        <w:t>sound</w:t>
      </w:r>
      <w:proofErr w:type="spellEnd"/>
    </w:p>
    <w:p w:rsidR="0075600D" w:rsidRPr="00674725" w:rsidRDefault="0075600D" w:rsidP="0075600D">
      <w:pPr>
        <w:pStyle w:val="Textbody"/>
        <w:numPr>
          <w:ilvl w:val="0"/>
          <w:numId w:val="4"/>
        </w:numPr>
        <w:spacing w:after="0"/>
        <w:rPr>
          <w:lang w:val="en-US"/>
        </w:rPr>
      </w:pPr>
      <w:r w:rsidRPr="00674725">
        <w:rPr>
          <w:lang w:val="en-US"/>
        </w:rPr>
        <w:t>In every speaker there is an option to be used specially selected according to T&amp;S parameters FERROFLUID which benefits are: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Increased thermal power handling</w:t>
      </w: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Reduced thermal power compression</w:t>
      </w: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Smoothing of frequency response curve</w:t>
      </w: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Reduced distortion</w:t>
      </w: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Reduced warranty returns</w:t>
      </w:r>
    </w:p>
    <w:p w:rsidR="0075600D" w:rsidRPr="00674725" w:rsidRDefault="0075600D" w:rsidP="0075600D">
      <w:pPr>
        <w:pStyle w:val="Textbody"/>
        <w:spacing w:after="0"/>
        <w:rPr>
          <w:color w:val="FF0000"/>
          <w:lang w:val="en-US"/>
        </w:rPr>
      </w:pPr>
      <w:r w:rsidRPr="00674725">
        <w:rPr>
          <w:color w:val="FF0000"/>
          <w:lang w:val="en-US"/>
        </w:rPr>
        <w:t>Increased production yields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674725" w:rsidRDefault="0075600D" w:rsidP="0075600D">
      <w:pPr>
        <w:pStyle w:val="Textbody"/>
        <w:spacing w:after="0"/>
        <w:rPr>
          <w:lang w:val="en-US"/>
        </w:rPr>
      </w:pPr>
      <w:r w:rsidRPr="00674725">
        <w:rPr>
          <w:lang w:val="en-US"/>
        </w:rPr>
        <w:t> The presence of horns leads to an extremely high sound pressure, low distortions and an optimal sound dispersion.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674725" w:rsidRDefault="0075600D" w:rsidP="0075600D">
      <w:pPr>
        <w:pStyle w:val="Textbody"/>
        <w:spacing w:after="0"/>
        <w:rPr>
          <w:lang w:val="en-US"/>
        </w:rPr>
      </w:pPr>
      <w:r w:rsidRPr="00674725">
        <w:rPr>
          <w:lang w:val="en-US"/>
        </w:rPr>
        <w:t> </w:t>
      </w:r>
      <w:proofErr w:type="gramStart"/>
      <w:r w:rsidRPr="00674725">
        <w:rPr>
          <w:lang w:val="en-US"/>
        </w:rPr>
        <w:t>In order to</w:t>
      </w:r>
      <w:proofErr w:type="gramEnd"/>
      <w:r w:rsidRPr="00674725">
        <w:rPr>
          <w:lang w:val="en-US"/>
        </w:rPr>
        <w:t xml:space="preserve"> achieve a flat wave in the mid-frequency and in the high-frequency spectrum we use one 8'' speaker and two 1'' drivers.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674725" w:rsidRDefault="0075600D" w:rsidP="0075600D">
      <w:pPr>
        <w:pStyle w:val="Textbody"/>
        <w:spacing w:after="0"/>
        <w:rPr>
          <w:lang w:val="en-US"/>
        </w:rPr>
      </w:pPr>
      <w:r w:rsidRPr="00674725">
        <w:rPr>
          <w:lang w:val="en-US"/>
        </w:rPr>
        <w:t> The mid and high sections are loaded by a wave converter which transforms the spherical waves into cylindrical isophase waves.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674725" w:rsidRDefault="0075600D" w:rsidP="0075600D">
      <w:pPr>
        <w:pStyle w:val="Textbody"/>
        <w:spacing w:after="0"/>
        <w:rPr>
          <w:lang w:val="en-US"/>
        </w:rPr>
      </w:pPr>
      <w:r w:rsidRPr="00674725">
        <w:rPr>
          <w:lang w:val="en-US"/>
        </w:rPr>
        <w:t> In this way the interference between them is reduced to minimum and as a result there is maximum concentration in mid- and high-frequency spectrum.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674725" w:rsidRDefault="0075600D" w:rsidP="0075600D">
      <w:pPr>
        <w:pStyle w:val="Textbody"/>
        <w:spacing w:after="0"/>
        <w:rPr>
          <w:lang w:val="en-US"/>
        </w:rPr>
      </w:pPr>
      <w:r w:rsidRPr="00674725">
        <w:rPr>
          <w:lang w:val="en-US"/>
        </w:rPr>
        <w:t> An exceptional Hi-Fi sound with incredible sound pressure and phase characteristics is achieved.</w:t>
      </w:r>
    </w:p>
    <w:p w:rsidR="0075600D" w:rsidRPr="00674725" w:rsidRDefault="0075600D" w:rsidP="0075600D">
      <w:pPr>
        <w:pStyle w:val="Textbody"/>
        <w:spacing w:after="0"/>
        <w:rPr>
          <w:lang w:val="en-US"/>
        </w:rPr>
      </w:pPr>
    </w:p>
    <w:p w:rsidR="0075600D" w:rsidRPr="0075600D" w:rsidRDefault="0075600D" w:rsidP="0075600D">
      <w:pPr>
        <w:pStyle w:val="Textbody"/>
        <w:rPr>
          <w:lang w:val="en-US"/>
        </w:rPr>
      </w:pPr>
      <w:r w:rsidRPr="00674725">
        <w:rPr>
          <w:lang w:val="en-US"/>
        </w:rPr>
        <w:lastRenderedPageBreak/>
        <w:t> In combination with HL121, the system is a perfect choice for sports halls and stadiums.</w:t>
      </w:r>
      <w:r w:rsidRPr="00674725">
        <w:rPr>
          <w:lang w:val="en-US"/>
        </w:rPr>
        <w:br/>
      </w:r>
      <w:r w:rsidRPr="00674725">
        <w:rPr>
          <w:lang w:val="en-US"/>
        </w:rPr>
        <w:br/>
      </w:r>
      <w:r w:rsidRPr="0075600D">
        <w:rPr>
          <w:lang w:val="en-US"/>
        </w:rPr>
        <w:t>The loudspeaker shall be operated with a separate dedicated</w:t>
      </w:r>
      <w:r w:rsidRPr="0075600D">
        <w:rPr>
          <w:lang w:val="en-US"/>
        </w:rPr>
        <w:br/>
        <w:t>electronic controller.</w:t>
      </w:r>
    </w:p>
    <w:p w:rsidR="00E23E6F" w:rsidRPr="0075600D" w:rsidRDefault="00E23E6F">
      <w:pPr>
        <w:rPr>
          <w:lang w:val="en-US"/>
        </w:rPr>
      </w:pPr>
    </w:p>
    <w:sectPr w:rsidR="00E23E6F" w:rsidRPr="007560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, geneva">
    <w:altName w:val="Verdana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04C10"/>
    <w:multiLevelType w:val="multilevel"/>
    <w:tmpl w:val="9DFE953A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13171281"/>
    <w:multiLevelType w:val="multilevel"/>
    <w:tmpl w:val="295640B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1D835623"/>
    <w:multiLevelType w:val="multilevel"/>
    <w:tmpl w:val="71F0864A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 w15:restartNumberingAfterBreak="0">
    <w:nsid w:val="300B650F"/>
    <w:multiLevelType w:val="multilevel"/>
    <w:tmpl w:val="7A243A4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00D"/>
    <w:rsid w:val="00602FEE"/>
    <w:rsid w:val="0075600D"/>
    <w:rsid w:val="00B84801"/>
    <w:rsid w:val="00DF5973"/>
    <w:rsid w:val="00E2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2DDE8"/>
  <w15:chartTrackingRefBased/>
  <w15:docId w15:val="{1600492F-360F-49D3-AEDC-DCE4AD590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body"/>
    <w:link w:val="Ttulo1Car"/>
    <w:rsid w:val="0075600D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SimSun" w:hAnsi="Times New Roman" w:cs="Lucida Sans"/>
      <w:b/>
      <w:bCs/>
      <w:kern w:val="3"/>
      <w:sz w:val="48"/>
      <w:szCs w:val="48"/>
      <w:lang w:eastAsia="zh-CN" w:bidi="hi-IN"/>
    </w:rPr>
  </w:style>
  <w:style w:type="paragraph" w:styleId="Ttulo3">
    <w:name w:val="heading 3"/>
    <w:basedOn w:val="Normal"/>
    <w:next w:val="Textbody"/>
    <w:link w:val="Ttulo3Car"/>
    <w:rsid w:val="0075600D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Times New Roman" w:eastAsia="SimSun" w:hAnsi="Times New Roman" w:cs="Lucida Sans"/>
      <w:b/>
      <w:bCs/>
      <w:kern w:val="3"/>
      <w:sz w:val="28"/>
      <w:szCs w:val="28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5600D"/>
    <w:rPr>
      <w:rFonts w:ascii="Times New Roman" w:eastAsia="SimSun" w:hAnsi="Times New Roman" w:cs="Lucida Sans"/>
      <w:b/>
      <w:bCs/>
      <w:kern w:val="3"/>
      <w:sz w:val="48"/>
      <w:szCs w:val="48"/>
      <w:lang w:eastAsia="zh-CN" w:bidi="hi-IN"/>
    </w:rPr>
  </w:style>
  <w:style w:type="character" w:customStyle="1" w:styleId="Ttulo3Car">
    <w:name w:val="Título 3 Car"/>
    <w:basedOn w:val="Fuentedeprrafopredeter"/>
    <w:link w:val="Ttulo3"/>
    <w:rsid w:val="0075600D"/>
    <w:rPr>
      <w:rFonts w:ascii="Times New Roman" w:eastAsia="SimSun" w:hAnsi="Times New Roman" w:cs="Lucida Sans"/>
      <w:b/>
      <w:bCs/>
      <w:kern w:val="3"/>
      <w:sz w:val="28"/>
      <w:szCs w:val="28"/>
      <w:lang w:eastAsia="zh-CN" w:bidi="hi-IN"/>
    </w:rPr>
  </w:style>
  <w:style w:type="paragraph" w:customStyle="1" w:styleId="Textbody">
    <w:name w:val="Text body"/>
    <w:basedOn w:val="Normal"/>
    <w:rsid w:val="0075600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7560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clearsoundco.org/Products/Pictures/LA_V3-LCS_mini_300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clearsoundco.org/Products/Pictures/1_LA_V3LCS_6503.png" TargetMode="External"/><Relationship Id="rId5" Type="http://schemas.openxmlformats.org/officeDocument/2006/relationships/image" Target="http://clearsoundco.org/Products/Pictures/LA2108H2_250.p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688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G. T.</dc:creator>
  <cp:keywords/>
  <dc:description/>
  <cp:lastModifiedBy>Jorge G. T.</cp:lastModifiedBy>
  <cp:revision>1</cp:revision>
  <dcterms:created xsi:type="dcterms:W3CDTF">2018-02-06T12:26:00Z</dcterms:created>
  <dcterms:modified xsi:type="dcterms:W3CDTF">2018-02-06T12:30:00Z</dcterms:modified>
</cp:coreProperties>
</file>